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A8" w:rsidRPr="00533704" w:rsidRDefault="00A456A8" w:rsidP="00A16E28">
      <w:pPr>
        <w:ind w:left="1440" w:firstLine="720"/>
        <w:rPr>
          <w:rStyle w:val="IntenseReference"/>
          <w:color w:val="auto"/>
          <w:sz w:val="36"/>
          <w:szCs w:val="36"/>
        </w:rPr>
      </w:pPr>
      <w:r w:rsidRPr="00533704">
        <w:rPr>
          <w:rStyle w:val="IntenseReference"/>
          <w:color w:val="auto"/>
          <w:sz w:val="36"/>
          <w:szCs w:val="36"/>
        </w:rPr>
        <w:t>Beneficial Owner(s)</w:t>
      </w:r>
    </w:p>
    <w:p w:rsidR="00A456A8" w:rsidRDefault="00A456A8" w:rsidP="00A456A8">
      <w:pPr>
        <w:rPr>
          <w:rStyle w:val="IntenseReference"/>
          <w:color w:val="auto"/>
          <w:szCs w:val="24"/>
          <w:u w:val="none"/>
        </w:rPr>
      </w:pPr>
    </w:p>
    <w:p w:rsidR="00A456A8" w:rsidRDefault="00A832D0" w:rsidP="00A456A8">
      <w:pPr>
        <w:rPr>
          <w:rStyle w:val="IntenseReference"/>
          <w:color w:val="auto"/>
          <w:szCs w:val="24"/>
          <w:u w:val="none"/>
        </w:rPr>
      </w:pPr>
      <w:r>
        <w:rPr>
          <w:rStyle w:val="IntenseReference"/>
          <w:color w:val="auto"/>
          <w:szCs w:val="24"/>
          <w:u w:val="none"/>
        </w:rPr>
        <w:t>Vessel Name</w:t>
      </w:r>
      <w:r w:rsidR="00A456A8">
        <w:rPr>
          <w:rStyle w:val="IntenseReference"/>
          <w:color w:val="auto"/>
          <w:szCs w:val="24"/>
          <w:u w:val="none"/>
        </w:rPr>
        <w:t>:</w:t>
      </w:r>
      <w:r w:rsidR="00A32502">
        <w:rPr>
          <w:rStyle w:val="IntenseReference"/>
          <w:color w:val="auto"/>
          <w:szCs w:val="24"/>
          <w:u w:val="none"/>
        </w:rPr>
        <w:t xml:space="preserve">                      </w:t>
      </w:r>
      <w:sdt>
        <w:sdtPr>
          <w:rPr>
            <w:rStyle w:val="IntenseReference"/>
            <w:color w:val="auto"/>
            <w:szCs w:val="24"/>
            <w:u w:val="none"/>
          </w:rPr>
          <w:id w:val="2061358816"/>
          <w:placeholder>
            <w:docPart w:val="C83A8956211648398FF556F1656DD8E5"/>
          </w:placeholder>
          <w:showingPlcHdr/>
        </w:sdtPr>
        <w:sdtEndPr>
          <w:rPr>
            <w:rStyle w:val="IntenseReference"/>
          </w:rPr>
        </w:sdtEndPr>
        <w:sdtContent>
          <w:bookmarkStart w:id="0" w:name="_GoBack"/>
          <w:r w:rsidR="00A32502" w:rsidRPr="00DD5D3F">
            <w:rPr>
              <w:rStyle w:val="PlaceholderText"/>
            </w:rPr>
            <w:t>Click here to enter text.</w:t>
          </w:r>
          <w:bookmarkEnd w:id="0"/>
        </w:sdtContent>
      </w:sdt>
    </w:p>
    <w:p w:rsidR="00A32502" w:rsidRDefault="00A832D0" w:rsidP="00A52501">
      <w:pPr>
        <w:rPr>
          <w:rStyle w:val="IntenseReference"/>
          <w:color w:val="auto"/>
          <w:szCs w:val="24"/>
          <w:u w:val="none"/>
        </w:rPr>
      </w:pPr>
      <w:r>
        <w:rPr>
          <w:rStyle w:val="IntenseReference"/>
          <w:color w:val="auto"/>
          <w:szCs w:val="24"/>
          <w:u w:val="none"/>
        </w:rPr>
        <w:t>Official Number</w:t>
      </w:r>
      <w:r w:rsidR="00A32502">
        <w:rPr>
          <w:rStyle w:val="IntenseReference"/>
          <w:color w:val="auto"/>
          <w:szCs w:val="24"/>
          <w:u w:val="none"/>
        </w:rPr>
        <w:t xml:space="preserve">:            </w:t>
      </w:r>
      <w:sdt>
        <w:sdtPr>
          <w:rPr>
            <w:rStyle w:val="IntenseReference"/>
            <w:color w:val="auto"/>
            <w:szCs w:val="24"/>
            <w:u w:val="none"/>
          </w:rPr>
          <w:id w:val="1320236397"/>
          <w:placeholder>
            <w:docPart w:val="C83A8956211648398FF556F1656DD8E5"/>
          </w:placeholder>
          <w:showingPlcHdr/>
        </w:sdtPr>
        <w:sdtEndPr>
          <w:rPr>
            <w:rStyle w:val="IntenseReference"/>
          </w:rPr>
        </w:sdtEndPr>
        <w:sdtContent>
          <w:r w:rsidR="00A32502" w:rsidRPr="00DD5D3F">
            <w:rPr>
              <w:rStyle w:val="PlaceholderText"/>
            </w:rPr>
            <w:t>Click here to enter text.</w:t>
          </w:r>
        </w:sdtContent>
      </w:sdt>
    </w:p>
    <w:p w:rsidR="00A52501" w:rsidRDefault="00A832D0" w:rsidP="00A52501">
      <w:pPr>
        <w:rPr>
          <w:rStyle w:val="IntenseReference"/>
          <w:color w:val="auto"/>
          <w:szCs w:val="24"/>
          <w:u w:val="none"/>
        </w:rPr>
      </w:pPr>
      <w:r>
        <w:rPr>
          <w:rStyle w:val="IntenseReference"/>
          <w:color w:val="auto"/>
          <w:szCs w:val="24"/>
          <w:u w:val="none"/>
        </w:rPr>
        <w:t>Owner(s)/Company</w:t>
      </w:r>
      <w:r w:rsidR="00A32502">
        <w:rPr>
          <w:rStyle w:val="IntenseReference"/>
          <w:color w:val="auto"/>
          <w:szCs w:val="24"/>
          <w:u w:val="none"/>
        </w:rPr>
        <w:t xml:space="preserve">:       </w:t>
      </w:r>
      <w:sdt>
        <w:sdtPr>
          <w:rPr>
            <w:rStyle w:val="IntenseReference"/>
            <w:color w:val="auto"/>
            <w:szCs w:val="24"/>
            <w:u w:val="none"/>
          </w:rPr>
          <w:id w:val="1652791520"/>
          <w:placeholder>
            <w:docPart w:val="C83A8956211648398FF556F1656DD8E5"/>
          </w:placeholder>
          <w:showingPlcHdr/>
        </w:sdtPr>
        <w:sdtEndPr>
          <w:rPr>
            <w:rStyle w:val="IntenseReference"/>
          </w:rPr>
        </w:sdtEndPr>
        <w:sdtContent>
          <w:r w:rsidR="00A32502" w:rsidRPr="00DD5D3F">
            <w:rPr>
              <w:rStyle w:val="PlaceholderText"/>
            </w:rPr>
            <w:t>Click here to enter text.</w:t>
          </w:r>
        </w:sdtContent>
      </w:sdt>
    </w:p>
    <w:p w:rsidR="00A832D0" w:rsidRDefault="00A832D0" w:rsidP="00A52501">
      <w:pPr>
        <w:rPr>
          <w:rStyle w:val="IntenseReference"/>
          <w:color w:val="auto"/>
          <w:szCs w:val="24"/>
          <w:u w:val="none"/>
        </w:rPr>
      </w:pPr>
      <w:r>
        <w:rPr>
          <w:rStyle w:val="IntenseReference"/>
          <w:color w:val="auto"/>
          <w:szCs w:val="24"/>
          <w:u w:val="none"/>
        </w:rPr>
        <w:t>Company Number</w:t>
      </w:r>
      <w:r w:rsidR="00A32502">
        <w:rPr>
          <w:rStyle w:val="IntenseReference"/>
          <w:color w:val="auto"/>
          <w:szCs w:val="24"/>
          <w:u w:val="none"/>
        </w:rPr>
        <w:t xml:space="preserve">:          </w:t>
      </w:r>
      <w:sdt>
        <w:sdtPr>
          <w:rPr>
            <w:rStyle w:val="IntenseReference"/>
            <w:color w:val="auto"/>
            <w:szCs w:val="24"/>
            <w:u w:val="none"/>
          </w:rPr>
          <w:id w:val="-1229759105"/>
          <w:placeholder>
            <w:docPart w:val="C83A8956211648398FF556F1656DD8E5"/>
          </w:placeholder>
          <w:showingPlcHdr/>
        </w:sdtPr>
        <w:sdtEndPr>
          <w:rPr>
            <w:rStyle w:val="IntenseReference"/>
          </w:rPr>
        </w:sdtEndPr>
        <w:sdtContent>
          <w:r w:rsidR="00A32502" w:rsidRPr="00DD5D3F">
            <w:rPr>
              <w:rStyle w:val="PlaceholderText"/>
            </w:rPr>
            <w:t>Click here to enter text.</w:t>
          </w:r>
        </w:sdtContent>
      </w:sdt>
    </w:p>
    <w:p w:rsidR="00A832D0" w:rsidRDefault="00A832D0" w:rsidP="00A52501">
      <w:pPr>
        <w:pBdr>
          <w:bottom w:val="single" w:sz="12" w:space="1" w:color="auto"/>
        </w:pBdr>
        <w:rPr>
          <w:rStyle w:val="IntenseReference"/>
          <w:color w:val="auto"/>
          <w:szCs w:val="24"/>
          <w:u w:val="none"/>
        </w:rPr>
      </w:pPr>
      <w:r>
        <w:rPr>
          <w:rStyle w:val="IntenseReference"/>
          <w:color w:val="auto"/>
          <w:szCs w:val="24"/>
          <w:u w:val="none"/>
        </w:rPr>
        <w:t xml:space="preserve">Incorporation </w:t>
      </w:r>
      <w:r w:rsidR="00A32502">
        <w:rPr>
          <w:rStyle w:val="IntenseReference"/>
          <w:color w:val="auto"/>
          <w:szCs w:val="24"/>
          <w:u w:val="none"/>
        </w:rPr>
        <w:t xml:space="preserve">date:    </w:t>
      </w:r>
      <w:sdt>
        <w:sdtPr>
          <w:rPr>
            <w:rStyle w:val="IntenseReference"/>
            <w:color w:val="auto"/>
            <w:szCs w:val="24"/>
            <w:u w:val="none"/>
          </w:rPr>
          <w:id w:val="-805468303"/>
          <w:placeholder>
            <w:docPart w:val="C3B7FBEC423042E4891654BE0DFEEC11"/>
          </w:placeholder>
          <w:showingPlcHdr/>
          <w:date>
            <w:dateFormat w:val="dd/MM/yyyy"/>
            <w:lid w:val="en-US"/>
            <w:storeMappedDataAs w:val="dateTime"/>
            <w:calendar w:val="gregorian"/>
          </w:date>
        </w:sdtPr>
        <w:sdtEndPr>
          <w:rPr>
            <w:rStyle w:val="IntenseReference"/>
          </w:rPr>
        </w:sdtEndPr>
        <w:sdtContent>
          <w:r w:rsidR="00A32502" w:rsidRPr="00DD5D3F">
            <w:rPr>
              <w:rStyle w:val="PlaceholderText"/>
            </w:rPr>
            <w:t>Click here to enter a date.</w:t>
          </w:r>
        </w:sdtContent>
      </w:sdt>
    </w:p>
    <w:p w:rsidR="00A32502" w:rsidRDefault="00A32502" w:rsidP="00A52501">
      <w:pPr>
        <w:pBdr>
          <w:bottom w:val="single" w:sz="12" w:space="1" w:color="auto"/>
        </w:pBdr>
        <w:rPr>
          <w:rStyle w:val="IntenseReference"/>
          <w:color w:val="auto"/>
          <w:szCs w:val="24"/>
          <w:u w:val="none"/>
        </w:rPr>
      </w:pPr>
    </w:p>
    <w:p w:rsidR="00A832D0" w:rsidRDefault="00A832D0" w:rsidP="00A52501">
      <w:pPr>
        <w:rPr>
          <w:rStyle w:val="IntenseReference"/>
          <w:color w:val="auto"/>
          <w:u w:val="none"/>
        </w:rPr>
      </w:pPr>
      <w:r>
        <w:rPr>
          <w:rStyle w:val="IntenseReference"/>
          <w:color w:val="auto"/>
          <w:u w:val="none"/>
        </w:rPr>
        <w:t>beneficial Owner(s) Name:</w:t>
      </w:r>
      <w:r w:rsidR="00A32502">
        <w:rPr>
          <w:rStyle w:val="IntenseReference"/>
          <w:color w:val="auto"/>
          <w:u w:val="none"/>
        </w:rPr>
        <w:t xml:space="preserve">    </w:t>
      </w:r>
      <w:sdt>
        <w:sdtPr>
          <w:rPr>
            <w:rStyle w:val="IntenseReference"/>
            <w:color w:val="auto"/>
            <w:u w:val="none"/>
          </w:rPr>
          <w:id w:val="154577784"/>
          <w:placeholder>
            <w:docPart w:val="C83A8956211648398FF556F1656DD8E5"/>
          </w:placeholder>
          <w:showingPlcHdr/>
        </w:sdtPr>
        <w:sdtEndPr>
          <w:rPr>
            <w:rStyle w:val="IntenseReference"/>
          </w:rPr>
        </w:sdtEndPr>
        <w:sdtContent>
          <w:r w:rsidR="00A32502" w:rsidRPr="00DD5D3F">
            <w:rPr>
              <w:rStyle w:val="PlaceholderText"/>
            </w:rPr>
            <w:t>Click here to enter text.</w:t>
          </w:r>
        </w:sdtContent>
      </w:sdt>
    </w:p>
    <w:p w:rsidR="00A832D0" w:rsidRDefault="00A832D0" w:rsidP="00A32502">
      <w:pPr>
        <w:pBdr>
          <w:bottom w:val="single" w:sz="12" w:space="1" w:color="auto"/>
        </w:pBdr>
        <w:rPr>
          <w:rStyle w:val="IntenseReference"/>
          <w:color w:val="auto"/>
          <w:u w:val="none"/>
        </w:rPr>
      </w:pPr>
      <w:r>
        <w:rPr>
          <w:rStyle w:val="IntenseReference"/>
          <w:color w:val="auto"/>
          <w:u w:val="none"/>
        </w:rPr>
        <w:t>Address</w:t>
      </w:r>
      <w:r w:rsidR="00A32502">
        <w:rPr>
          <w:rStyle w:val="IntenseReference"/>
          <w:color w:val="auto"/>
          <w:u w:val="none"/>
        </w:rPr>
        <w:t xml:space="preserve"> :         </w:t>
      </w:r>
      <w:sdt>
        <w:sdtPr>
          <w:rPr>
            <w:rStyle w:val="IntenseReference"/>
            <w:color w:val="auto"/>
            <w:u w:val="none"/>
          </w:rPr>
          <w:id w:val="709307483"/>
          <w:placeholder>
            <w:docPart w:val="C83A8956211648398FF556F1656DD8E5"/>
          </w:placeholder>
          <w:showingPlcHdr/>
        </w:sdtPr>
        <w:sdtEndPr>
          <w:rPr>
            <w:rStyle w:val="IntenseReference"/>
          </w:rPr>
        </w:sdtEndPr>
        <w:sdtContent>
          <w:r w:rsidR="00A32502" w:rsidRPr="00DD5D3F">
            <w:rPr>
              <w:rStyle w:val="PlaceholderText"/>
            </w:rPr>
            <w:t>Click here to enter text.</w:t>
          </w:r>
        </w:sdtContent>
      </w:sdt>
    </w:p>
    <w:p w:rsidR="00A32502" w:rsidRDefault="00A32502" w:rsidP="00A52501">
      <w:pPr>
        <w:pBdr>
          <w:bottom w:val="single" w:sz="12" w:space="1" w:color="auto"/>
        </w:pBdr>
        <w:rPr>
          <w:rStyle w:val="IntenseReference"/>
          <w:color w:val="auto"/>
          <w:u w:val="none"/>
        </w:rPr>
      </w:pPr>
      <w:r>
        <w:rPr>
          <w:rStyle w:val="IntenseReference"/>
          <w:color w:val="auto"/>
          <w:u w:val="none"/>
        </w:rPr>
        <w:t xml:space="preserve">                              </w:t>
      </w:r>
      <w:sdt>
        <w:sdtPr>
          <w:rPr>
            <w:rStyle w:val="IntenseReference"/>
            <w:color w:val="auto"/>
            <w:u w:val="none"/>
          </w:rPr>
          <w:id w:val="1076400801"/>
          <w:placeholder>
            <w:docPart w:val="C83A8956211648398FF556F1656DD8E5"/>
          </w:placeholder>
          <w:showingPlcHdr/>
        </w:sdtPr>
        <w:sdtEndPr>
          <w:rPr>
            <w:rStyle w:val="IntenseReference"/>
          </w:rPr>
        </w:sdtEndPr>
        <w:sdtContent>
          <w:r w:rsidRPr="00DD5D3F">
            <w:rPr>
              <w:rStyle w:val="PlaceholderText"/>
            </w:rPr>
            <w:t>Click here to enter text.</w:t>
          </w:r>
        </w:sdtContent>
      </w:sdt>
      <w:r>
        <w:rPr>
          <w:rStyle w:val="IntenseReference"/>
          <w:color w:val="auto"/>
          <w:u w:val="none"/>
        </w:rPr>
        <w:t xml:space="preserve">                       </w:t>
      </w:r>
    </w:p>
    <w:p w:rsidR="00A32502" w:rsidRDefault="00A32502" w:rsidP="00A52501">
      <w:pPr>
        <w:pBdr>
          <w:bottom w:val="single" w:sz="12" w:space="1" w:color="auto"/>
        </w:pBdr>
        <w:rPr>
          <w:rStyle w:val="IntenseReference"/>
          <w:color w:val="auto"/>
          <w:u w:val="none"/>
        </w:rPr>
      </w:pPr>
      <w:r>
        <w:rPr>
          <w:rStyle w:val="IntenseReference"/>
          <w:color w:val="auto"/>
          <w:u w:val="none"/>
        </w:rPr>
        <w:t xml:space="preserve">                              </w:t>
      </w:r>
      <w:sdt>
        <w:sdtPr>
          <w:rPr>
            <w:rStyle w:val="IntenseReference"/>
            <w:color w:val="auto"/>
            <w:u w:val="none"/>
          </w:rPr>
          <w:id w:val="1217318177"/>
          <w:placeholder>
            <w:docPart w:val="C83A8956211648398FF556F1656DD8E5"/>
          </w:placeholder>
          <w:showingPlcHdr/>
        </w:sdtPr>
        <w:sdtEndPr>
          <w:rPr>
            <w:rStyle w:val="IntenseReference"/>
          </w:rPr>
        </w:sdtEndPr>
        <w:sdtContent>
          <w:r w:rsidRPr="00DD5D3F">
            <w:rPr>
              <w:rStyle w:val="PlaceholderText"/>
            </w:rPr>
            <w:t>Click here to enter text.</w:t>
          </w:r>
        </w:sdtContent>
      </w:sdt>
    </w:p>
    <w:p w:rsidR="00533704" w:rsidRDefault="00A832D0" w:rsidP="00A52501">
      <w:pPr>
        <w:pBdr>
          <w:bottom w:val="single" w:sz="12" w:space="1" w:color="auto"/>
        </w:pBdr>
        <w:rPr>
          <w:rStyle w:val="IntenseReference"/>
          <w:color w:val="auto"/>
          <w:u w:val="none"/>
        </w:rPr>
      </w:pPr>
      <w:r>
        <w:rPr>
          <w:rStyle w:val="IntenseReference"/>
          <w:color w:val="auto"/>
          <w:u w:val="none"/>
        </w:rPr>
        <w:t>Email:</w:t>
      </w:r>
      <w:r w:rsidR="00A32502">
        <w:rPr>
          <w:rStyle w:val="IntenseReference"/>
          <w:color w:val="auto"/>
          <w:u w:val="none"/>
        </w:rPr>
        <w:t xml:space="preserve">              </w:t>
      </w:r>
      <w:sdt>
        <w:sdtPr>
          <w:rPr>
            <w:rStyle w:val="IntenseReference"/>
            <w:color w:val="auto"/>
            <w:u w:val="none"/>
          </w:rPr>
          <w:id w:val="-2146194142"/>
          <w:placeholder>
            <w:docPart w:val="C83A8956211648398FF556F1656DD8E5"/>
          </w:placeholder>
          <w:showingPlcHdr/>
        </w:sdtPr>
        <w:sdtEndPr>
          <w:rPr>
            <w:rStyle w:val="IntenseReference"/>
          </w:rPr>
        </w:sdtEndPr>
        <w:sdtContent>
          <w:r w:rsidR="00A32502" w:rsidRPr="00DD5D3F">
            <w:rPr>
              <w:rStyle w:val="PlaceholderText"/>
            </w:rPr>
            <w:t>Click here to enter text.</w:t>
          </w:r>
        </w:sdtContent>
      </w:sdt>
      <w:r w:rsidR="00A32502">
        <w:rPr>
          <w:rStyle w:val="IntenseReference"/>
          <w:color w:val="auto"/>
          <w:u w:val="none"/>
        </w:rPr>
        <w:tab/>
      </w:r>
      <w:r w:rsidR="00A32502">
        <w:rPr>
          <w:rStyle w:val="IntenseReference"/>
          <w:color w:val="auto"/>
          <w:u w:val="none"/>
        </w:rPr>
        <w:tab/>
      </w:r>
      <w:r>
        <w:rPr>
          <w:rStyle w:val="IntenseReference"/>
          <w:color w:val="auto"/>
          <w:u w:val="none"/>
        </w:rPr>
        <w:t>Telephone</w:t>
      </w:r>
      <w:r w:rsidR="00A32502">
        <w:rPr>
          <w:rStyle w:val="IntenseReference"/>
          <w:color w:val="auto"/>
          <w:u w:val="none"/>
        </w:rPr>
        <w:t xml:space="preserve">:    </w:t>
      </w:r>
      <w:sdt>
        <w:sdtPr>
          <w:rPr>
            <w:rStyle w:val="IntenseReference"/>
            <w:color w:val="auto"/>
            <w:u w:val="none"/>
          </w:rPr>
          <w:id w:val="951208720"/>
          <w:placeholder>
            <w:docPart w:val="C83A8956211648398FF556F1656DD8E5"/>
          </w:placeholder>
          <w:showingPlcHdr/>
        </w:sdtPr>
        <w:sdtEndPr>
          <w:rPr>
            <w:rStyle w:val="IntenseReference"/>
          </w:rPr>
        </w:sdtEndPr>
        <w:sdtContent>
          <w:r w:rsidR="00A32502" w:rsidRPr="00DD5D3F">
            <w:rPr>
              <w:rStyle w:val="PlaceholderText"/>
            </w:rPr>
            <w:t>Click here to enter text.</w:t>
          </w:r>
        </w:sdtContent>
      </w:sdt>
    </w:p>
    <w:p w:rsidR="00A32502" w:rsidRDefault="00A32502" w:rsidP="00A52501">
      <w:pPr>
        <w:pBdr>
          <w:bottom w:val="single" w:sz="12" w:space="1" w:color="auto"/>
        </w:pBdr>
        <w:rPr>
          <w:rStyle w:val="IntenseReference"/>
          <w:color w:val="auto"/>
          <w:u w:val="none"/>
        </w:rPr>
      </w:pPr>
    </w:p>
    <w:p w:rsidR="00A832D0" w:rsidRDefault="004427FC" w:rsidP="004427FC">
      <w:pPr>
        <w:rPr>
          <w:rStyle w:val="IntenseReference"/>
          <w:color w:val="auto"/>
          <w:u w:val="none"/>
        </w:rPr>
      </w:pPr>
      <w:r>
        <w:rPr>
          <w:rStyle w:val="IntenseReference"/>
          <w:color w:val="auto"/>
          <w:u w:val="none"/>
        </w:rPr>
        <w:t>Registered Agent</w:t>
      </w:r>
      <w:r w:rsidR="00A16E28">
        <w:rPr>
          <w:rStyle w:val="IntenseReference"/>
          <w:color w:val="auto"/>
          <w:u w:val="none"/>
        </w:rPr>
        <w:t>s</w:t>
      </w:r>
      <w:r>
        <w:rPr>
          <w:rStyle w:val="IntenseReference"/>
          <w:color w:val="auto"/>
          <w:u w:val="none"/>
        </w:rPr>
        <w:t xml:space="preserve"> </w:t>
      </w:r>
      <w:r w:rsidR="00A16E28">
        <w:rPr>
          <w:rStyle w:val="IntenseReference"/>
          <w:color w:val="auto"/>
          <w:u w:val="none"/>
        </w:rPr>
        <w:t xml:space="preserve">Name:       </w:t>
      </w:r>
      <w:sdt>
        <w:sdtPr>
          <w:rPr>
            <w:rStyle w:val="IntenseReference"/>
            <w:color w:val="auto"/>
            <w:u w:val="none"/>
          </w:rPr>
          <w:id w:val="617113761"/>
          <w:placeholder>
            <w:docPart w:val="C83A8956211648398FF556F1656DD8E5"/>
          </w:placeholder>
          <w:showingPlcHdr/>
        </w:sdtPr>
        <w:sdtEndPr>
          <w:rPr>
            <w:rStyle w:val="IntenseReference"/>
          </w:rPr>
        </w:sdtEndPr>
        <w:sdtContent>
          <w:r w:rsidR="00A16E28" w:rsidRPr="00DD5D3F">
            <w:rPr>
              <w:rStyle w:val="PlaceholderText"/>
            </w:rPr>
            <w:t>Click here to enter text.</w:t>
          </w:r>
        </w:sdtContent>
      </w:sdt>
    </w:p>
    <w:p w:rsidR="004427FC" w:rsidRDefault="004427FC" w:rsidP="00A16E28">
      <w:pPr>
        <w:rPr>
          <w:rStyle w:val="IntenseReference"/>
          <w:color w:val="auto"/>
          <w:u w:val="none"/>
        </w:rPr>
      </w:pPr>
      <w:r>
        <w:rPr>
          <w:rStyle w:val="IntenseReference"/>
          <w:color w:val="auto"/>
          <w:u w:val="none"/>
        </w:rPr>
        <w:t>Address</w:t>
      </w:r>
      <w:r w:rsidR="00A16E28">
        <w:rPr>
          <w:rStyle w:val="IntenseReference"/>
          <w:color w:val="auto"/>
          <w:u w:val="none"/>
        </w:rPr>
        <w:t xml:space="preserve">:          </w:t>
      </w:r>
      <w:sdt>
        <w:sdtPr>
          <w:rPr>
            <w:rStyle w:val="IntenseReference"/>
            <w:color w:val="auto"/>
            <w:u w:val="none"/>
          </w:rPr>
          <w:id w:val="56373484"/>
          <w:placeholder>
            <w:docPart w:val="C83A8956211648398FF556F1656DD8E5"/>
          </w:placeholder>
          <w:showingPlcHdr/>
        </w:sdtPr>
        <w:sdtEndPr>
          <w:rPr>
            <w:rStyle w:val="IntenseReference"/>
          </w:rPr>
        </w:sdtEndPr>
        <w:sdtContent>
          <w:r w:rsidR="00A16E28" w:rsidRPr="00DD5D3F">
            <w:rPr>
              <w:rStyle w:val="PlaceholderText"/>
            </w:rPr>
            <w:t>Click here to enter text.</w:t>
          </w:r>
        </w:sdtContent>
      </w:sdt>
    </w:p>
    <w:p w:rsidR="00A16E28" w:rsidRDefault="00A16E28" w:rsidP="00A52501">
      <w:pPr>
        <w:rPr>
          <w:rStyle w:val="IntenseReference"/>
          <w:color w:val="auto"/>
          <w:u w:val="none"/>
        </w:rPr>
      </w:pPr>
      <w:r>
        <w:rPr>
          <w:rStyle w:val="IntenseReference"/>
          <w:color w:val="auto"/>
          <w:u w:val="none"/>
        </w:rPr>
        <w:t xml:space="preserve">                              </w:t>
      </w:r>
      <w:sdt>
        <w:sdtPr>
          <w:rPr>
            <w:rStyle w:val="IntenseReference"/>
            <w:color w:val="auto"/>
            <w:u w:val="none"/>
          </w:rPr>
          <w:id w:val="131519698"/>
          <w:placeholder>
            <w:docPart w:val="C83A8956211648398FF556F1656DD8E5"/>
          </w:placeholder>
          <w:showingPlcHdr/>
        </w:sdtPr>
        <w:sdtEndPr>
          <w:rPr>
            <w:rStyle w:val="IntenseReference"/>
          </w:rPr>
        </w:sdtEndPr>
        <w:sdtContent>
          <w:r w:rsidRPr="00DD5D3F">
            <w:rPr>
              <w:rStyle w:val="PlaceholderText"/>
            </w:rPr>
            <w:t>Click here to enter text.</w:t>
          </w:r>
        </w:sdtContent>
      </w:sdt>
    </w:p>
    <w:p w:rsidR="00A16E28" w:rsidRDefault="00A16E28" w:rsidP="00A52501">
      <w:pPr>
        <w:rPr>
          <w:rStyle w:val="IntenseReference"/>
          <w:color w:val="auto"/>
          <w:u w:val="none"/>
        </w:rPr>
      </w:pPr>
      <w:r>
        <w:rPr>
          <w:rStyle w:val="IntenseReference"/>
          <w:color w:val="auto"/>
          <w:u w:val="none"/>
        </w:rPr>
        <w:t xml:space="preserve">                              </w:t>
      </w:r>
      <w:sdt>
        <w:sdtPr>
          <w:rPr>
            <w:rStyle w:val="IntenseReference"/>
            <w:color w:val="auto"/>
            <w:u w:val="none"/>
          </w:rPr>
          <w:id w:val="1854061527"/>
          <w:placeholder>
            <w:docPart w:val="C83A8956211648398FF556F1656DD8E5"/>
          </w:placeholder>
          <w:showingPlcHdr/>
        </w:sdtPr>
        <w:sdtEndPr>
          <w:rPr>
            <w:rStyle w:val="IntenseReference"/>
          </w:rPr>
        </w:sdtEndPr>
        <w:sdtContent>
          <w:r w:rsidRPr="00DD5D3F">
            <w:rPr>
              <w:rStyle w:val="PlaceholderText"/>
            </w:rPr>
            <w:t>Click here to enter text.</w:t>
          </w:r>
        </w:sdtContent>
      </w:sdt>
    </w:p>
    <w:p w:rsidR="008B2DD8" w:rsidRPr="00A832D0" w:rsidRDefault="00533704" w:rsidP="00A52501">
      <w:pPr>
        <w:rPr>
          <w:rStyle w:val="IntenseReference"/>
          <w:color w:val="auto"/>
          <w:u w:val="none"/>
        </w:rPr>
      </w:pPr>
      <w:r>
        <w:rPr>
          <w:rStyle w:val="IntenseReference"/>
          <w:color w:val="auto"/>
          <w:u w:val="none"/>
        </w:rPr>
        <w:t>Date</w:t>
      </w:r>
      <w:r w:rsidR="00A16E28">
        <w:rPr>
          <w:rStyle w:val="IntenseReference"/>
          <w:color w:val="auto"/>
          <w:u w:val="none"/>
        </w:rPr>
        <w:t xml:space="preserve">:                 </w:t>
      </w:r>
      <w:sdt>
        <w:sdtPr>
          <w:rPr>
            <w:rStyle w:val="IntenseReference"/>
            <w:color w:val="auto"/>
            <w:u w:val="none"/>
          </w:rPr>
          <w:id w:val="-1613046704"/>
          <w:placeholder>
            <w:docPart w:val="C3B7FBEC423042E4891654BE0DFEEC11"/>
          </w:placeholder>
          <w:showingPlcHdr/>
          <w:date>
            <w:dateFormat w:val="dd/MM/yyyy"/>
            <w:lid w:val="en-US"/>
            <w:storeMappedDataAs w:val="dateTime"/>
            <w:calendar w:val="gregorian"/>
          </w:date>
        </w:sdtPr>
        <w:sdtEndPr>
          <w:rPr>
            <w:rStyle w:val="IntenseReference"/>
          </w:rPr>
        </w:sdtEndPr>
        <w:sdtContent>
          <w:r w:rsidR="00A16E28" w:rsidRPr="00DD5D3F">
            <w:rPr>
              <w:rStyle w:val="PlaceholderText"/>
            </w:rPr>
            <w:t>Click here to enter a date.</w:t>
          </w:r>
        </w:sdtContent>
      </w:sdt>
    </w:p>
    <w:sectPr w:rsidR="008B2DD8" w:rsidRPr="00A832D0" w:rsidSect="008B2DD8">
      <w:headerReference w:type="default" r:id="rId7"/>
      <w:footerReference w:type="default" r:id="rId8"/>
      <w:pgSz w:w="12240" w:h="15840"/>
      <w:pgMar w:top="1440" w:right="1440" w:bottom="1440" w:left="1440" w:header="576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0C" w:rsidRDefault="00D86E0C" w:rsidP="00A52501">
      <w:pPr>
        <w:spacing w:after="0" w:line="240" w:lineRule="auto"/>
      </w:pPr>
      <w:r>
        <w:separator/>
      </w:r>
    </w:p>
  </w:endnote>
  <w:endnote w:type="continuationSeparator" w:id="0">
    <w:p w:rsidR="00D86E0C" w:rsidRDefault="00D86E0C" w:rsidP="00A5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FEF" w:rsidRDefault="004C4FEF">
    <w:pPr>
      <w:pStyle w:val="Footer"/>
    </w:pPr>
  </w:p>
  <w:p w:rsidR="004C4FEF" w:rsidRDefault="004C4FEF" w:rsidP="00EE0029">
    <w:pPr>
      <w:pStyle w:val="Footer"/>
      <w:jc w:val="center"/>
    </w:pPr>
    <w:r>
      <w:t xml:space="preserve">N.B: </w:t>
    </w:r>
    <w:r w:rsidRPr="00533704">
      <w:rPr>
        <w:sz w:val="20"/>
      </w:rPr>
      <w:t>INFORMATION ON THIS FORM IS 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0C" w:rsidRDefault="00D86E0C" w:rsidP="00A52501">
      <w:pPr>
        <w:spacing w:after="0" w:line="240" w:lineRule="auto"/>
      </w:pPr>
      <w:r>
        <w:separator/>
      </w:r>
    </w:p>
  </w:footnote>
  <w:footnote w:type="continuationSeparator" w:id="0">
    <w:p w:rsidR="00D86E0C" w:rsidRDefault="00D86E0C" w:rsidP="00A52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FEF" w:rsidRPr="00A456A8" w:rsidRDefault="004C4FEF" w:rsidP="004E51A5">
    <w:pPr>
      <w:pStyle w:val="Header"/>
      <w:jc w:val="center"/>
      <w:rPr>
        <w:b/>
        <w:sz w:val="52"/>
        <w:szCs w:val="52"/>
        <w:u w:val="single"/>
      </w:rPr>
    </w:pPr>
    <w:r w:rsidRPr="00A16E28">
      <w:rPr>
        <w:noProof/>
        <w:sz w:val="16"/>
        <w:u w:val="single"/>
      </w:rPr>
      <w:drawing>
        <wp:anchor distT="0" distB="0" distL="114300" distR="114300" simplePos="0" relativeHeight="251659264" behindDoc="1" locked="0" layoutInCell="1" allowOverlap="1" wp14:anchorId="52F056AA" wp14:editId="69398DA0">
          <wp:simplePos x="0" y="0"/>
          <wp:positionH relativeFrom="column">
            <wp:posOffset>4591050</wp:posOffset>
          </wp:positionH>
          <wp:positionV relativeFrom="paragraph">
            <wp:posOffset>-603885</wp:posOffset>
          </wp:positionV>
          <wp:extent cx="2305050" cy="1769745"/>
          <wp:effectExtent l="0" t="0" r="0" b="1905"/>
          <wp:wrapTight wrapText="bothSides">
            <wp:wrapPolygon edited="0">
              <wp:start x="0" y="0"/>
              <wp:lineTo x="0" y="21391"/>
              <wp:lineTo x="21421" y="21391"/>
              <wp:lineTo x="21421" y="0"/>
              <wp:lineTo x="0" y="0"/>
            </wp:wrapPolygon>
          </wp:wrapTight>
          <wp:docPr id="4" name="Picture 4" descr="New Shipping Logo (letter head logo)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 Shipping Logo (letter head logo) 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76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6E28">
      <w:rPr>
        <w:noProof/>
        <w:sz w:val="16"/>
        <w:u w:val="single"/>
      </w:rPr>
      <w:drawing>
        <wp:anchor distT="0" distB="0" distL="114300" distR="114300" simplePos="0" relativeHeight="251661312" behindDoc="1" locked="0" layoutInCell="1" allowOverlap="1" wp14:anchorId="5FFB131B" wp14:editId="3E18E6CC">
          <wp:simplePos x="0" y="0"/>
          <wp:positionH relativeFrom="column">
            <wp:posOffset>-1028700</wp:posOffset>
          </wp:positionH>
          <wp:positionV relativeFrom="paragraph">
            <wp:posOffset>-1194435</wp:posOffset>
          </wp:positionV>
          <wp:extent cx="1571625" cy="1333500"/>
          <wp:effectExtent l="0" t="0" r="9525" b="0"/>
          <wp:wrapTight wrapText="bothSides">
            <wp:wrapPolygon edited="0">
              <wp:start x="0" y="0"/>
              <wp:lineTo x="0" y="21291"/>
              <wp:lineTo x="21469" y="21291"/>
              <wp:lineTo x="21469" y="0"/>
              <wp:lineTo x="0" y="0"/>
            </wp:wrapPolygon>
          </wp:wrapTight>
          <wp:docPr id="1" name="Picture 1" descr="J:\WORK FOLDERS\DIJUANA PENN\Official Vigi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WORK FOLDERS\DIJUANA PENN\Official Vigila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E28">
      <w:rPr>
        <w:b/>
        <w:sz w:val="36"/>
        <w:szCs w:val="52"/>
        <w:u w:val="single"/>
      </w:rPr>
      <w:t xml:space="preserve">Government of The </w:t>
    </w:r>
  </w:p>
  <w:p w:rsidR="004C4FEF" w:rsidRDefault="004C4FEF" w:rsidP="004E51A5">
    <w:pPr>
      <w:pStyle w:val="Header"/>
      <w:jc w:val="center"/>
      <w:rPr>
        <w:b/>
        <w:sz w:val="36"/>
        <w:szCs w:val="52"/>
        <w:u w:val="single"/>
      </w:rPr>
    </w:pPr>
    <w:r w:rsidRPr="00A16E28">
      <w:rPr>
        <w:b/>
        <w:sz w:val="36"/>
        <w:szCs w:val="52"/>
        <w:u w:val="single"/>
      </w:rPr>
      <w:t>British Virgin Islands</w:t>
    </w:r>
  </w:p>
  <w:p w:rsidR="004C4FEF" w:rsidRDefault="004C4FEF" w:rsidP="004E51A5">
    <w:pPr>
      <w:pStyle w:val="Header"/>
      <w:jc w:val="center"/>
      <w:rPr>
        <w:b/>
        <w:sz w:val="36"/>
        <w:szCs w:val="52"/>
        <w:u w:val="single"/>
      </w:rPr>
    </w:pPr>
  </w:p>
  <w:p w:rsidR="004C4FEF" w:rsidRPr="00A16E28" w:rsidRDefault="004C4FEF" w:rsidP="004E51A5">
    <w:pPr>
      <w:pStyle w:val="Header"/>
      <w:jc w:val="center"/>
      <w:rPr>
        <w:sz w:val="1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LZKCHE9LV4rWgurmGCU8JXUw+ms=" w:salt="t1xwbAHUHhLcGeJ4I/l6C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2"/>
    <w:rsid w:val="000B4222"/>
    <w:rsid w:val="001E0FFD"/>
    <w:rsid w:val="004427FC"/>
    <w:rsid w:val="004C4FEF"/>
    <w:rsid w:val="004E51A5"/>
    <w:rsid w:val="00533704"/>
    <w:rsid w:val="008B2DD8"/>
    <w:rsid w:val="00A16E28"/>
    <w:rsid w:val="00A32502"/>
    <w:rsid w:val="00A456A8"/>
    <w:rsid w:val="00A52501"/>
    <w:rsid w:val="00A6722F"/>
    <w:rsid w:val="00A832D0"/>
    <w:rsid w:val="00C90832"/>
    <w:rsid w:val="00CE5C47"/>
    <w:rsid w:val="00D86E0C"/>
    <w:rsid w:val="00E2736C"/>
    <w:rsid w:val="00EE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50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A5250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52501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501"/>
  </w:style>
  <w:style w:type="paragraph" w:styleId="Footer">
    <w:name w:val="footer"/>
    <w:basedOn w:val="Normal"/>
    <w:link w:val="FooterChar"/>
    <w:uiPriority w:val="99"/>
    <w:unhideWhenUsed/>
    <w:rsid w:val="00A5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501"/>
  </w:style>
  <w:style w:type="paragraph" w:styleId="BalloonText">
    <w:name w:val="Balloon Text"/>
    <w:basedOn w:val="Normal"/>
    <w:link w:val="BalloonTextChar"/>
    <w:uiPriority w:val="99"/>
    <w:semiHidden/>
    <w:unhideWhenUsed/>
    <w:rsid w:val="00A5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5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325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50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A5250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52501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501"/>
  </w:style>
  <w:style w:type="paragraph" w:styleId="Footer">
    <w:name w:val="footer"/>
    <w:basedOn w:val="Normal"/>
    <w:link w:val="FooterChar"/>
    <w:uiPriority w:val="99"/>
    <w:unhideWhenUsed/>
    <w:rsid w:val="00A5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501"/>
  </w:style>
  <w:style w:type="paragraph" w:styleId="BalloonText">
    <w:name w:val="Balloon Text"/>
    <w:basedOn w:val="Normal"/>
    <w:link w:val="BalloonTextChar"/>
    <w:uiPriority w:val="99"/>
    <w:semiHidden/>
    <w:unhideWhenUsed/>
    <w:rsid w:val="00A5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5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325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tout\Desktop\VISR\FORMS\Beneficial%20Owner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3A8956211648398FF556F1656DD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F51A7-A738-4F0D-AF68-9F98559BB45C}"/>
      </w:docPartPr>
      <w:docPartBody>
        <w:p w:rsidR="00000000" w:rsidRDefault="00FE3D42">
          <w:pPr>
            <w:pStyle w:val="C83A8956211648398FF556F1656DD8E5"/>
          </w:pPr>
          <w:r w:rsidRPr="00DD5D3F">
            <w:rPr>
              <w:rStyle w:val="PlaceholderText"/>
            </w:rPr>
            <w:t>Click here to enter text.</w:t>
          </w:r>
        </w:p>
      </w:docPartBody>
    </w:docPart>
    <w:docPart>
      <w:docPartPr>
        <w:name w:val="C3B7FBEC423042E4891654BE0DFEE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12112-4651-4FF2-BEAA-BD6E7F244B01}"/>
      </w:docPartPr>
      <w:docPartBody>
        <w:p w:rsidR="00000000" w:rsidRDefault="00FE3D42">
          <w:pPr>
            <w:pStyle w:val="C3B7FBEC423042E4891654BE0DFEEC11"/>
          </w:pPr>
          <w:r w:rsidRPr="00DD5D3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42"/>
    <w:rsid w:val="00FE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83A8956211648398FF556F1656DD8E5">
    <w:name w:val="C83A8956211648398FF556F1656DD8E5"/>
  </w:style>
  <w:style w:type="paragraph" w:customStyle="1" w:styleId="C3B7FBEC423042E4891654BE0DFEEC11">
    <w:name w:val="C3B7FBEC423042E4891654BE0DFEEC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83A8956211648398FF556F1656DD8E5">
    <w:name w:val="C83A8956211648398FF556F1656DD8E5"/>
  </w:style>
  <w:style w:type="paragraph" w:customStyle="1" w:styleId="C3B7FBEC423042E4891654BE0DFEEC11">
    <w:name w:val="C3B7FBEC423042E4891654BE0DFEEC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Beneficial Owner Form.dotx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BRITISH VIRGIN ISLANDS</vt:lpstr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BRITISH VIRGIN ISLANDS</dc:title>
  <dc:creator>Kareem Stout</dc:creator>
  <cp:lastModifiedBy>Kareem Stout</cp:lastModifiedBy>
  <cp:revision>2</cp:revision>
  <dcterms:created xsi:type="dcterms:W3CDTF">2018-07-04T15:04:00Z</dcterms:created>
  <dcterms:modified xsi:type="dcterms:W3CDTF">2018-07-04T15:04:00Z</dcterms:modified>
</cp:coreProperties>
</file>